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E3DA2" w14:textId="662ED8DD" w:rsidR="009911AD" w:rsidRDefault="009911AD" w:rsidP="00B77E4F">
      <w:pPr>
        <w:pStyle w:val="a6"/>
        <w:spacing w:before="0"/>
        <w:rPr>
          <w:rFonts w:asciiTheme="minorHAnsi" w:eastAsiaTheme="minorHAnsi" w:hAnsiTheme="minorHAnsi" w:cstheme="minorBidi"/>
          <w:b/>
          <w:sz w:val="22"/>
          <w:szCs w:val="22"/>
        </w:rPr>
      </w:pPr>
      <w:r w:rsidRPr="009911AD">
        <w:rPr>
          <w:rFonts w:asciiTheme="minorHAnsi" w:eastAsiaTheme="minorHAnsi" w:hAnsiTheme="minorHAnsi" w:cstheme="minorBidi"/>
          <w:b/>
          <w:sz w:val="22"/>
          <w:szCs w:val="22"/>
        </w:rPr>
        <w:t>Договор на оказание услуг (оферта)</w:t>
      </w:r>
      <w:bookmarkStart w:id="0" w:name="_GoBack"/>
      <w:bookmarkEnd w:id="0"/>
    </w:p>
    <w:p w14:paraId="4D25DEB8" w14:textId="77777777" w:rsidR="009215BE" w:rsidRPr="009911AD" w:rsidRDefault="009215BE" w:rsidP="00B77E4F">
      <w:pPr>
        <w:pStyle w:val="a6"/>
        <w:spacing w:before="0"/>
        <w:rPr>
          <w:rFonts w:asciiTheme="minorHAnsi" w:eastAsiaTheme="minorHAnsi" w:hAnsiTheme="minorHAnsi" w:cstheme="minorBidi"/>
          <w:b/>
          <w:sz w:val="22"/>
          <w:szCs w:val="22"/>
        </w:rPr>
      </w:pPr>
    </w:p>
    <w:p w14:paraId="7F998859" w14:textId="024066A3" w:rsidR="00401F07" w:rsidRDefault="00F42CEE" w:rsidP="00B77E4F">
      <w:pPr>
        <w:spacing w:after="0" w:line="240" w:lineRule="auto"/>
      </w:pPr>
      <w:r w:rsidRPr="00FA22E7">
        <w:rPr>
          <w:b/>
        </w:rPr>
        <w:t>1. ПРЕДМЕТ ДОГОВОРА</w:t>
      </w:r>
      <w:r>
        <w:br/>
        <w:t>1.1. Исполн</w:t>
      </w:r>
      <w:r w:rsidR="00D27F24">
        <w:t xml:space="preserve">итель обязуется оказать услуги </w:t>
      </w:r>
      <w:r w:rsidR="00401F07">
        <w:t xml:space="preserve">по предоставлению </w:t>
      </w:r>
      <w:r w:rsidR="00D27F24">
        <w:t>доступа к</w:t>
      </w:r>
      <w:r w:rsidR="00401F07">
        <w:t xml:space="preserve"> </w:t>
      </w:r>
      <w:r w:rsidR="00D27F24">
        <w:t>квалификационному</w:t>
      </w:r>
      <w:r w:rsidR="00401F07">
        <w:t xml:space="preserve"> </w:t>
      </w:r>
      <w:r w:rsidR="00D27F24">
        <w:t>тестированию</w:t>
      </w:r>
      <w:r>
        <w:t xml:space="preserve"> </w:t>
      </w:r>
      <w:r w:rsidR="00D27F24" w:rsidRPr="00D27F24">
        <w:t>на знание механизмов платформы "1C:Предприятие 8"</w:t>
      </w:r>
      <w:r w:rsidR="00D27F24">
        <w:t xml:space="preserve">, разработанному и производимому ООО </w:t>
      </w:r>
      <w:r w:rsidR="00D27F24">
        <w:rPr>
          <w:color w:val="333333"/>
        </w:rPr>
        <w:t xml:space="preserve">"1С-ТЕСТЦЕНТР" </w:t>
      </w:r>
      <w:r w:rsidR="00D27F24">
        <w:t xml:space="preserve">на сайте </w:t>
      </w:r>
      <w:r w:rsidR="00D27F24">
        <w:rPr>
          <w:color w:val="333333"/>
        </w:rPr>
        <w:t>https://cron-plus.ru</w:t>
      </w:r>
      <w:r w:rsidR="00D27F24">
        <w:rPr>
          <w:color w:val="333333"/>
          <w:spacing w:val="2"/>
        </w:rPr>
        <w:t xml:space="preserve"> </w:t>
      </w:r>
      <w:r w:rsidR="00D27F24">
        <w:t xml:space="preserve">(далее «Сайт тестирования») </w:t>
      </w:r>
      <w:r w:rsidR="009911AD">
        <w:t>информация о котором</w:t>
      </w:r>
      <w:r w:rsidR="00743CA1">
        <w:t>, включая порядок и условия проведения, а также описание итогового результата</w:t>
      </w:r>
      <w:r w:rsidR="009911AD">
        <w:t xml:space="preserve"> приведен</w:t>
      </w:r>
      <w:r w:rsidR="00743CA1">
        <w:t>ы</w:t>
      </w:r>
      <w:r w:rsidR="009911AD">
        <w:t xml:space="preserve"> на сайте Исполнителя по адресу: </w:t>
      </w:r>
      <w:r w:rsidR="009911AD" w:rsidRPr="009911AD">
        <w:t>https://1c-pfo.ru/become_a_partner/sec/1s-testtsentr/</w:t>
      </w:r>
      <w:r w:rsidR="009911AD">
        <w:t xml:space="preserve"> </w:t>
      </w:r>
      <w:r w:rsidR="00D27F24">
        <w:t>(далее – «Услуги»)</w:t>
      </w:r>
      <w:r w:rsidR="00401F07">
        <w:t xml:space="preserve">, </w:t>
      </w:r>
      <w:r>
        <w:t xml:space="preserve">а Заказчик обязуется оплатить эти Услуги. Наименование, содержание, стоимость и сроки оказания конкретных Услуг </w:t>
      </w:r>
      <w:r w:rsidR="009911AD">
        <w:t>определяются Сторонами в Заказе и счете на оплату</w:t>
      </w:r>
      <w:r w:rsidR="00401F07">
        <w:t>.</w:t>
      </w:r>
    </w:p>
    <w:p w14:paraId="7BAE26AC" w14:textId="77777777" w:rsidR="00B77E4F" w:rsidRDefault="00B77E4F" w:rsidP="00B77E4F">
      <w:pPr>
        <w:spacing w:after="0" w:line="240" w:lineRule="auto"/>
      </w:pPr>
    </w:p>
    <w:p w14:paraId="2EDE6BAE" w14:textId="630E7BD0" w:rsidR="00401F07" w:rsidRDefault="00F42CEE" w:rsidP="00B77E4F">
      <w:pPr>
        <w:spacing w:after="0" w:line="240" w:lineRule="auto"/>
      </w:pPr>
      <w:r w:rsidRPr="00FA22E7">
        <w:rPr>
          <w:b/>
        </w:rPr>
        <w:t>2. ОБЩИЕ УСЛОВИЯ И ПОРЯДОК ОКАЗАНИЯ УСЛУГ</w:t>
      </w:r>
      <w:r>
        <w:br/>
        <w:t xml:space="preserve">2.1. Для получения Услуг по Договору Заказчик должен </w:t>
      </w:r>
      <w:r w:rsidR="00401F07">
        <w:t xml:space="preserve">оформить заявку на сайте </w:t>
      </w:r>
      <w:hyperlink r:id="rId4" w:history="1">
        <w:r w:rsidR="00D27F24" w:rsidRPr="004D3C04">
          <w:rPr>
            <w:rStyle w:val="a3"/>
          </w:rPr>
          <w:t>https://1c-pfo.ru/</w:t>
        </w:r>
      </w:hyperlink>
      <w:r>
        <w:t xml:space="preserve">. После регистрации Исполнитель предоставляет Заказчику посредством электронной почты </w:t>
      </w:r>
      <w:r w:rsidR="00A97FAA">
        <w:t xml:space="preserve">и иных средств связи, </w:t>
      </w:r>
      <w:r w:rsidR="00401F07">
        <w:t xml:space="preserve">счет, </w:t>
      </w:r>
      <w:r>
        <w:t>логин и пароль для доступа к</w:t>
      </w:r>
      <w:r w:rsidR="00401F07">
        <w:t xml:space="preserve"> тесту.</w:t>
      </w:r>
    </w:p>
    <w:p w14:paraId="3DB0B78D" w14:textId="77777777" w:rsidR="00B77E4F" w:rsidRDefault="00B77E4F" w:rsidP="00B77E4F">
      <w:pPr>
        <w:spacing w:after="0" w:line="240" w:lineRule="auto"/>
      </w:pPr>
    </w:p>
    <w:p w14:paraId="4945537A" w14:textId="329304A4" w:rsidR="00A97FAA" w:rsidRDefault="009215BE" w:rsidP="00B77E4F">
      <w:pPr>
        <w:spacing w:after="0" w:line="240" w:lineRule="auto"/>
      </w:pPr>
      <w:r>
        <w:t xml:space="preserve">3. </w:t>
      </w:r>
      <w:r w:rsidRPr="00A97FAA">
        <w:rPr>
          <w:b/>
        </w:rPr>
        <w:t>ПРАВА И ОБЯЗАННОСТИ ИСПОЛНИТЕЛЯ</w:t>
      </w:r>
      <w:r>
        <w:br/>
      </w:r>
      <w:r w:rsidR="00B77E4F">
        <w:t>3</w:t>
      </w:r>
      <w:r w:rsidR="00F42CEE">
        <w:t>.1. Исполнитель обязуется</w:t>
      </w:r>
      <w:r w:rsidR="00A97FAA">
        <w:t xml:space="preserve"> </w:t>
      </w:r>
      <w:r w:rsidR="00F42CEE">
        <w:t>оказать Заказчику согласованные Услуги</w:t>
      </w:r>
      <w:r w:rsidR="00A97FAA">
        <w:t>.</w:t>
      </w:r>
      <w:r w:rsidR="00F42CEE">
        <w:t xml:space="preserve"> </w:t>
      </w:r>
    </w:p>
    <w:p w14:paraId="5F22FF26" w14:textId="65F06CF5" w:rsidR="00BB2CA1" w:rsidRDefault="00B77E4F" w:rsidP="00B77E4F">
      <w:pPr>
        <w:spacing w:after="0" w:line="240" w:lineRule="auto"/>
      </w:pPr>
      <w:r>
        <w:t>3</w:t>
      </w:r>
      <w:r w:rsidR="00743CA1">
        <w:t xml:space="preserve">.2. Исполнитель вправе </w:t>
      </w:r>
      <w:r w:rsidR="00F42CEE">
        <w:t xml:space="preserve">по своему усмотрению в одностороннем порядке вносить изменения в </w:t>
      </w:r>
      <w:r w:rsidR="00743CA1">
        <w:t xml:space="preserve">информацию о квалификационном тестировании, порядке и условиях его проведения, а также описании итогового результата для Заказчика. </w:t>
      </w:r>
      <w:r w:rsidR="00605A37">
        <w:t>Соответствующая</w:t>
      </w:r>
      <w:r w:rsidR="00743CA1">
        <w:t xml:space="preserve"> актуальная информация размещается исполнителем на сайте </w:t>
      </w:r>
      <w:hyperlink r:id="rId5" w:history="1">
        <w:r w:rsidR="00605A37" w:rsidRPr="006905D8">
          <w:rPr>
            <w:rStyle w:val="a3"/>
          </w:rPr>
          <w:t>https://1c-pfo.ru/become_a_partner/sec/1s-testtsentr/</w:t>
        </w:r>
      </w:hyperlink>
      <w:r w:rsidR="009215BE">
        <w:t>.</w:t>
      </w:r>
    </w:p>
    <w:p w14:paraId="05A35494" w14:textId="77777777" w:rsidR="009215BE" w:rsidRDefault="009215BE" w:rsidP="00B77E4F">
      <w:pPr>
        <w:spacing w:after="0" w:line="240" w:lineRule="auto"/>
      </w:pPr>
    </w:p>
    <w:p w14:paraId="10722C82" w14:textId="67650519" w:rsidR="00BB2CA1" w:rsidRDefault="009215BE" w:rsidP="00B77E4F">
      <w:pPr>
        <w:spacing w:after="0" w:line="240" w:lineRule="auto"/>
      </w:pPr>
      <w:r>
        <w:rPr>
          <w:b/>
        </w:rPr>
        <w:t>4</w:t>
      </w:r>
      <w:r w:rsidRPr="00BB2CA1">
        <w:rPr>
          <w:b/>
        </w:rPr>
        <w:t>. ПРАВА И ОБЯЗАННОСТИ ЗАКАЗЧИКА</w:t>
      </w:r>
      <w:r>
        <w:br/>
      </w:r>
      <w:r w:rsidR="00B77E4F">
        <w:t>4</w:t>
      </w:r>
      <w:r w:rsidR="00F42CEE">
        <w:t>.1. Заказчик обязан: не передавать свою Учетную информацию третьим лицам</w:t>
      </w:r>
      <w:r w:rsidR="00BB2CA1">
        <w:t>,</w:t>
      </w:r>
      <w:r w:rsidR="00F42CEE">
        <w:t xml:space="preserve"> не использовать чужую Учетную информацию</w:t>
      </w:r>
      <w:r w:rsidR="00605A37">
        <w:t>.</w:t>
      </w:r>
    </w:p>
    <w:p w14:paraId="474494FB" w14:textId="77777777" w:rsidR="009215BE" w:rsidRDefault="009215BE" w:rsidP="00B77E4F">
      <w:pPr>
        <w:spacing w:after="0" w:line="240" w:lineRule="auto"/>
      </w:pPr>
    </w:p>
    <w:p w14:paraId="6B9CBE57" w14:textId="740416E5" w:rsidR="00605A37" w:rsidRDefault="009215BE" w:rsidP="00B77E4F">
      <w:pPr>
        <w:spacing w:after="0" w:line="240" w:lineRule="auto"/>
      </w:pPr>
      <w:r>
        <w:rPr>
          <w:b/>
        </w:rPr>
        <w:t>5</w:t>
      </w:r>
      <w:r w:rsidRPr="00BB2CA1">
        <w:rPr>
          <w:b/>
        </w:rPr>
        <w:t>. СТОИМОСТЬ УСЛУГ И ПОРЯДОК РАСЧЕТОВ</w:t>
      </w:r>
      <w:r>
        <w:br/>
      </w:r>
      <w:r w:rsidR="00B77E4F">
        <w:t>5</w:t>
      </w:r>
      <w:r w:rsidR="00F42CEE">
        <w:t xml:space="preserve">.1. </w:t>
      </w:r>
      <w:r w:rsidR="00605A37">
        <w:t>Стоимость Услуг определяется тарифами, действующими на момент обработки Исполнителем заявки Заказчика и указывается в счете, направляемом Исполнителем Заказчику. Стоимость является действительной при соблюдении Заказчиком сроков оплаты, указанных в п.3.1.</w:t>
      </w:r>
    </w:p>
    <w:p w14:paraId="6C7B805E" w14:textId="77777777" w:rsidR="00B77E4F" w:rsidRDefault="00B77E4F" w:rsidP="00B77E4F">
      <w:pPr>
        <w:spacing w:after="0" w:line="240" w:lineRule="auto"/>
      </w:pPr>
      <w:r>
        <w:t>5</w:t>
      </w:r>
      <w:r w:rsidR="00605A37">
        <w:t xml:space="preserve">.2. Заказчик оплачивает счет, выставленный Исполнителем в течение трех рабочих дней со дня получения от Исполнителя, строго в соответствии с банковскими реквизитами, указанными в счете, в том числе с указанием номера счета Исполнителя, на основании которого производится оплата. В случае полного или частичного отсутствия в платежном поручении номера счета Исполнителя, Исполнитель вправе считать, что обязательство Заказчика по оплате надлежащим образом не исполнено (то есть, что оплата не осуществлена) до момента получения соответствующих уточнений Заказчика, идентифицирующих платеж, либо самостоятельно идентифицировать и учесть платеж в соответствии с данными собственного учета. </w:t>
      </w:r>
      <w:r w:rsidR="00605A37">
        <w:br/>
      </w:r>
      <w:r w:rsidR="00F42CEE">
        <w:t>Услуги Исполнителя облагаются НДС в соответствии с законодательством РФ. В случае изменения налогового законодательства, виды и ставки косвенных налогов, в том числе таких как НДС, будут применяться в соответствии с такими изменениями. Исполнитель оформляет документы в соответствии с изменениями, а Заказчик обязан принимать такие документы. Обязательства по оплате Услуг Исполнителя считаются исполненными с момента поступления денежных средств на расчетный счет Исполнителя. Оплата Услуг осуществляется на основании счета Исполнителя в виде 100%-ной предоплаты путем перевода денежных средств на расчетный счет Исполнителя</w:t>
      </w:r>
      <w:r w:rsidR="00D27F24">
        <w:t xml:space="preserve"> в соответствии с выставленным Исполнителем счетом.</w:t>
      </w:r>
    </w:p>
    <w:p w14:paraId="1C37927C" w14:textId="77777777" w:rsidR="009215BE" w:rsidRDefault="00B77E4F" w:rsidP="00B77E4F">
      <w:pPr>
        <w:spacing w:after="0" w:line="240" w:lineRule="auto"/>
      </w:pPr>
      <w:r>
        <w:t>5</w:t>
      </w:r>
      <w:r w:rsidR="00F42CEE">
        <w:t>.</w:t>
      </w:r>
      <w:r w:rsidR="00797B09">
        <w:t>3</w:t>
      </w:r>
      <w:r w:rsidR="00F42CEE">
        <w:t xml:space="preserve">. Стороны документально фиксируют факт оказания Услуг, их стоимость и сумму налога путем составления документа/документов в соответствии с законодательством РФ. Документ, подтверждающий оказание Услуг, </w:t>
      </w:r>
      <w:r w:rsidR="00761BAB">
        <w:t xml:space="preserve">подготавливается </w:t>
      </w:r>
      <w:r w:rsidR="00F42CEE">
        <w:t>Исполнителем</w:t>
      </w:r>
      <w:r w:rsidR="00761BAB">
        <w:t xml:space="preserve"> и направляется Заказчику по электронной почте после чего</w:t>
      </w:r>
      <w:r w:rsidR="00F42CEE">
        <w:t xml:space="preserve"> должен быть подписан Заказчиком </w:t>
      </w:r>
      <w:r>
        <w:t xml:space="preserve">и направлен Заказчиком Исполнителю </w:t>
      </w:r>
      <w:r w:rsidR="00F42CEE">
        <w:t xml:space="preserve">в течение 5 (Пяти) рабочих дней с момента его предоставления. Если документ, подтверждающий оказание Услуг, не оспорен Заказчиком в течение 5 (Пяти) рабочих дней с </w:t>
      </w:r>
      <w:r w:rsidR="00F42CEE">
        <w:lastRenderedPageBreak/>
        <w:t>момента его предоставления, то он считается подписанным Заказчиком, а Услуги по данному документу принятыми Заказчиком.</w:t>
      </w:r>
    </w:p>
    <w:p w14:paraId="171B7368" w14:textId="39E3EA76" w:rsidR="00797B09" w:rsidRDefault="00797B09" w:rsidP="00B77E4F">
      <w:pPr>
        <w:spacing w:after="0" w:line="240" w:lineRule="auto"/>
      </w:pPr>
    </w:p>
    <w:p w14:paraId="3FF46F41" w14:textId="44428712" w:rsidR="009215BE" w:rsidRDefault="009215BE" w:rsidP="00B77E4F">
      <w:pPr>
        <w:spacing w:after="0" w:line="240" w:lineRule="auto"/>
      </w:pPr>
      <w:r w:rsidRPr="00797B09">
        <w:rPr>
          <w:b/>
        </w:rPr>
        <w:t>6. КОНФИДЕНЦИАЛЬНОСТЬ ИНФОРМАЦИИ</w:t>
      </w:r>
      <w:r>
        <w:br/>
      </w:r>
      <w:r w:rsidR="00F42CEE">
        <w:t>6.1. Стороны обязуются обеспечить конфиденциальность информации, ставшей известной в рамках исполнения настоящего Договора, в соответствии с законодательством Российской Федерации.</w:t>
      </w:r>
      <w:r w:rsidR="00F42CEE">
        <w:br/>
        <w:t>6.2. Стороны относят Учетную информацию Заказчика и Персональные данные, указанные в разделе 7 Договора, к Конфиденциальной информации. Заказчик и Исполнитель обязуются не передавать Конфиденциальн</w:t>
      </w:r>
      <w:r w:rsidR="00B77E4F">
        <w:t xml:space="preserve">ую информацию третьим лицам, за исключением ООО </w:t>
      </w:r>
      <w:r w:rsidR="00B77E4F">
        <w:rPr>
          <w:color w:val="333333"/>
        </w:rPr>
        <w:t>"1С-ТЕСТЦЕНТР", на передачу информации которому и ее обработку и хранение Заказчик выражает полное согласие для целей оказания ему Услуг по настоящему договору.</w:t>
      </w:r>
      <w:r w:rsidR="00F42CEE">
        <w:br/>
        <w:t>6.3. Сторона обязуется сообщать другой Стороне о факте несанкционированного разглашения Учетной информации Заказчика. Исполнитель не несет ответственность за убытки, причиненные Заказчику в результате разглашения третьим лицам Конфиденциальной информации Заказчика, произошедшего не по вине Исполнителя.</w:t>
      </w:r>
    </w:p>
    <w:p w14:paraId="1DC2BF3D" w14:textId="2B48A03A" w:rsidR="009215BE" w:rsidRDefault="00F42CEE" w:rsidP="00B77E4F">
      <w:pPr>
        <w:spacing w:after="0" w:line="240" w:lineRule="auto"/>
      </w:pPr>
      <w:r>
        <w:br/>
      </w:r>
      <w:r w:rsidR="009215BE" w:rsidRPr="00797B09">
        <w:rPr>
          <w:b/>
        </w:rPr>
        <w:t>7. ЗАЩИТА ПЕРСОНАЛЬНЫХ ДАННЫХ</w:t>
      </w:r>
      <w:r w:rsidR="009215BE">
        <w:br/>
      </w:r>
      <w:r>
        <w:t xml:space="preserve">7.1. </w:t>
      </w:r>
      <w:r w:rsidR="00B77E4F">
        <w:t>Исполнитель</w:t>
      </w:r>
      <w:r>
        <w:t xml:space="preserve"> обязуется соблюдать требования Федерального Закона №152-ФЗ от 27 июля 2006 года «О персональных данных» в отношении персональных данных </w:t>
      </w:r>
      <w:r w:rsidR="00B77E4F">
        <w:t>Заказчика</w:t>
      </w:r>
      <w:r w:rsidR="008317A2">
        <w:t xml:space="preserve">, которые станут доступны Исполнителю </w:t>
      </w:r>
      <w:r>
        <w:t>в результате заключения настоящего Договора и/или в результате использования Заказчиком Сайта</w:t>
      </w:r>
      <w:r w:rsidR="008317A2">
        <w:t xml:space="preserve"> Исполнителя</w:t>
      </w:r>
      <w:r>
        <w:t xml:space="preserve">, в том числе: (а) использовать Персональные данные </w:t>
      </w:r>
      <w:r w:rsidR="00B77E4F">
        <w:t xml:space="preserve">Заказчика </w:t>
      </w:r>
      <w:r>
        <w:t xml:space="preserve">только с целью </w:t>
      </w:r>
      <w:r w:rsidR="00B77E4F">
        <w:t>оказания ему услуг по настоящему Договору</w:t>
      </w:r>
      <w:r>
        <w:t xml:space="preserve">; (б) не передавать Персональные данные </w:t>
      </w:r>
      <w:r w:rsidR="00B77E4F">
        <w:t>Заказчика</w:t>
      </w:r>
      <w:r>
        <w:t xml:space="preserve"> третьим лицам</w:t>
      </w:r>
      <w:r w:rsidR="00B77E4F">
        <w:t xml:space="preserve"> (за исключением лица, указанного в п.6.2 для целей оказания Услуг по настоящему договору)</w:t>
      </w:r>
      <w:r>
        <w:t xml:space="preserve">; </w:t>
      </w:r>
      <w:r w:rsidR="00B77E4F">
        <w:t>(в</w:t>
      </w:r>
      <w:r>
        <w:t>) при сохранении копий Персональных данных на бумажных или электронных носителях делать это в соответствии с Федеральным Законом №152-ФЗ от 27 июля 2006 года «О персональных данных», принимая на себя все обязательства Операт</w:t>
      </w:r>
      <w:r w:rsidR="00DB685C">
        <w:t>ора в терминах данного Закона</w:t>
      </w:r>
      <w:r w:rsidR="009215BE">
        <w:t>.</w:t>
      </w:r>
    </w:p>
    <w:p w14:paraId="1D3C8982" w14:textId="5E3C0764" w:rsidR="009215BE" w:rsidRDefault="00F42CEE" w:rsidP="00B77E4F">
      <w:pPr>
        <w:spacing w:after="0" w:line="240" w:lineRule="auto"/>
      </w:pPr>
      <w:r>
        <w:br/>
      </w:r>
      <w:r w:rsidR="009215BE" w:rsidRPr="00797B09">
        <w:rPr>
          <w:b/>
        </w:rPr>
        <w:t>8. ОТВЕТСТВЕННОСТЬ СТОРОН</w:t>
      </w:r>
      <w:r w:rsidR="009215BE">
        <w:br/>
      </w:r>
      <w:r>
        <w:t>8.1. За неисполнение или ненадлежащее исполнение принятых на себя обязательств по Договору, Стороны несут ответственность в соответствии с действующим законодательством Российской Федерации, а также положениями настоящего Договора и приложениями к нему (п.12.1. Договора).</w:t>
      </w:r>
    </w:p>
    <w:p w14:paraId="7E55B442" w14:textId="70EAE85D" w:rsidR="009215BE" w:rsidRDefault="00F42CEE" w:rsidP="00B77E4F">
      <w:pPr>
        <w:spacing w:after="0" w:line="240" w:lineRule="auto"/>
      </w:pPr>
      <w:r>
        <w:br/>
      </w:r>
      <w:r w:rsidR="009215BE" w:rsidRPr="000D57DE">
        <w:rPr>
          <w:b/>
        </w:rPr>
        <w:t>9. ОБСТОЯТЕЛЬСТВА НЕПРЕОДОЛИМОЙ СИЛЫ</w:t>
      </w:r>
      <w:r w:rsidR="009215BE">
        <w:br/>
      </w:r>
      <w:r>
        <w:t>9.1. Ни одна из Сторон не несет ответственности за полное или частичное неисполнение любой из своих обязанностей, если неисполнение является следствием таких обстоятельств, как наводнение, пожар, землетрясение, другие стихийные бедствия, война или военные действия и другие обстоятельства непреодолимой силы, возникшие после заключения Договора.</w:t>
      </w:r>
      <w:r>
        <w:br/>
        <w:t>9.2.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r>
        <w:br/>
        <w:t>9.3. В случае действия обстоятельств непреодолимой силы более 3 (Трех) месяцев любая Сторона вправе в одностороннем порядке отказаться от исполнения своих обязательств по Договору (расторгнуть Договор).</w:t>
      </w:r>
    </w:p>
    <w:p w14:paraId="3DCAC6C6" w14:textId="38F15451" w:rsidR="008317A2" w:rsidRDefault="00F42CEE" w:rsidP="00B77E4F">
      <w:pPr>
        <w:spacing w:after="0" w:line="240" w:lineRule="auto"/>
      </w:pPr>
      <w:r>
        <w:br/>
      </w:r>
      <w:r w:rsidRPr="000D57DE">
        <w:rPr>
          <w:b/>
        </w:rPr>
        <w:t>10. ПОРЯДОК РАЗРЕШЕНИЯ СПОРОВ</w:t>
      </w:r>
      <w:r>
        <w:br/>
        <w:t>10.1. Споры и разногласия, которые могут возникнуть из настоящего договора или в связи с ним рассматриваются в претензионном порядке. Срок рассмотрения претензии составляет 30 (тридцать) дней с даты получе</w:t>
      </w:r>
      <w:r w:rsidR="008317A2">
        <w:t>ния претензии.</w:t>
      </w:r>
    </w:p>
    <w:p w14:paraId="0359B27D" w14:textId="77777777" w:rsidR="009215BE" w:rsidRDefault="009215BE" w:rsidP="00B77E4F">
      <w:pPr>
        <w:spacing w:after="0" w:line="240" w:lineRule="auto"/>
      </w:pPr>
    </w:p>
    <w:p w14:paraId="2F8088F3" w14:textId="7C706167" w:rsidR="008317A2" w:rsidRDefault="009215BE" w:rsidP="00B77E4F">
      <w:pPr>
        <w:spacing w:after="0" w:line="240" w:lineRule="auto"/>
      </w:pPr>
      <w:r w:rsidRPr="000D57DE">
        <w:rPr>
          <w:b/>
        </w:rPr>
        <w:t>11. ВСТУПЛ</w:t>
      </w:r>
      <w:r>
        <w:rPr>
          <w:b/>
        </w:rPr>
        <w:t>ЕНИЕ ДОГОВОРА В СИЛУ И ДЕЙСТВИЕ</w:t>
      </w:r>
      <w:r w:rsidRPr="000D57DE">
        <w:rPr>
          <w:b/>
        </w:rPr>
        <w:br/>
      </w:r>
      <w:r w:rsidR="00F42CEE">
        <w:t>11.1. Договор вступает в силу с момента акцепта настоящей оферты Заказчиком</w:t>
      </w:r>
      <w:r w:rsidR="008317A2">
        <w:t xml:space="preserve"> посредством </w:t>
      </w:r>
      <w:r w:rsidR="008317A2">
        <w:lastRenderedPageBreak/>
        <w:t xml:space="preserve">оплаты счета, выставленного Исполнителем в соответствии с п.2.1. и 5.1. </w:t>
      </w:r>
      <w:r w:rsidR="00F42CEE">
        <w:t xml:space="preserve">и действует </w:t>
      </w:r>
      <w:r w:rsidR="008317A2">
        <w:t>до полного исполнения обязательств Сторонами</w:t>
      </w:r>
      <w:r w:rsidR="00F42CEE">
        <w:t>.</w:t>
      </w:r>
    </w:p>
    <w:p w14:paraId="60FFE3E9" w14:textId="77777777" w:rsidR="009215BE" w:rsidRDefault="00F42CEE" w:rsidP="00B77E4F">
      <w:pPr>
        <w:spacing w:after="0" w:line="240" w:lineRule="auto"/>
      </w:pPr>
      <w:r>
        <w:t>11.2. Договор может быть расторгнут по инициативе любой из Сторон в любое время, с уведомлением другой Стороны за 10 (Десять) календарных дней до предполагаемой даты расторжения. В случае расторжения Договора по инициативе любой из Сторон Исполнитель возвращает денежные средства, уплаченные Заказчиком Исполнителю по Договору, за вычетом стоимости фактически оказанных на дату расторжения Договора Услуг. В случае, если расторжение Договора происходит по инициативе Заказчика, последний обязан указать в тексте уведомления о расторжении Договора платежные реквизиты, по которым нужно Исполнителю произвести возврат денежных средств, если на момент расторжения Договора будет необходимость у Исполнителя произвести такой возврат.</w:t>
      </w:r>
      <w:r>
        <w:br/>
        <w:t>11.3. Уведомление о расторжении Договора может быть направлено: (а) любой из сторон по почте с уведомлением о вручении; (б) любой из сторон нарочно курьером; (в) Исполнителем по электронной почте Заказчика, в случае отсутствия у Исполнителя информации об адресе местонахождения Заказчика. В этом случае Исполнитель вправе направить по адресу электронной почты Заказчика, указанному при регистрации, сканированную версию такого уведомления за подписью уполномоченного лица и печатью Исполнителя, при этом Заказчик будет считаться надлежаще уведомленным.</w:t>
      </w:r>
    </w:p>
    <w:p w14:paraId="30F2CF11" w14:textId="53D73D5B" w:rsidR="00797B09" w:rsidRDefault="00F42CEE" w:rsidP="00B77E4F">
      <w:pPr>
        <w:spacing w:after="0" w:line="240" w:lineRule="auto"/>
      </w:pPr>
      <w:r>
        <w:br/>
      </w:r>
      <w:r w:rsidRPr="000D57DE">
        <w:rPr>
          <w:b/>
        </w:rPr>
        <w:t>12. ЗАЯВЛЕНИЯ ЗАКАЗЧИКА</w:t>
      </w:r>
      <w:r>
        <w:br/>
        <w:t>12.1. Зак</w:t>
      </w:r>
      <w:r w:rsidR="008317A2">
        <w:t xml:space="preserve">азчик ознакомился и согласен с информацией об Услуге </w:t>
      </w:r>
      <w:r>
        <w:t xml:space="preserve">размещенными в сети Интернет по адресу </w:t>
      </w:r>
      <w:hyperlink r:id="rId6" w:history="1">
        <w:r w:rsidR="00584195" w:rsidRPr="00A3792C">
          <w:rPr>
            <w:rStyle w:val="a3"/>
          </w:rPr>
          <w:t>https://1c-pfo.ru/</w:t>
        </w:r>
      </w:hyperlink>
      <w:r w:rsidR="00584195">
        <w:t xml:space="preserve"> </w:t>
      </w:r>
      <w:r>
        <w:t xml:space="preserve">(б) </w:t>
      </w:r>
      <w:r w:rsidRPr="00797B09">
        <w:t xml:space="preserve">с </w:t>
      </w:r>
      <w:r w:rsidR="00797B09" w:rsidRPr="00797B09">
        <w:t>ценами на услугу</w:t>
      </w:r>
      <w:r w:rsidRPr="00797B09">
        <w:t>, отображаемыми</w:t>
      </w:r>
      <w:r w:rsidR="008317A2">
        <w:t xml:space="preserve"> на</w:t>
      </w:r>
      <w:r w:rsidRPr="00797B09">
        <w:t xml:space="preserve"> Сайте </w:t>
      </w:r>
      <w:r w:rsidR="00797B09" w:rsidRPr="00797B09">
        <w:t xml:space="preserve">Исполнителя </w:t>
      </w:r>
      <w:r w:rsidRPr="00797B09">
        <w:t>в сети интернет по адресу</w:t>
      </w:r>
      <w:r>
        <w:t xml:space="preserve"> </w:t>
      </w:r>
      <w:hyperlink r:id="rId7" w:history="1">
        <w:r w:rsidR="00584195" w:rsidRPr="00A3792C">
          <w:rPr>
            <w:rStyle w:val="a3"/>
          </w:rPr>
          <w:t>https://1c-pfo.ru/</w:t>
        </w:r>
      </w:hyperlink>
      <w:r w:rsidR="00584195">
        <w:t xml:space="preserve"> </w:t>
      </w:r>
      <w:r w:rsidR="008317A2">
        <w:t xml:space="preserve">и указанными </w:t>
      </w:r>
      <w:proofErr w:type="gramStart"/>
      <w:r w:rsidR="008317A2">
        <w:t>в счете</w:t>
      </w:r>
      <w:proofErr w:type="gramEnd"/>
      <w:r w:rsidR="008317A2">
        <w:t xml:space="preserve"> выставляемом Исполнителем Заказчику</w:t>
      </w:r>
      <w:r>
        <w:t xml:space="preserve">; </w:t>
      </w:r>
    </w:p>
    <w:p w14:paraId="37A1E664" w14:textId="77777777" w:rsidR="009215BE" w:rsidRDefault="00F42CEE" w:rsidP="00B77E4F">
      <w:pPr>
        <w:spacing w:after="0" w:line="240" w:lineRule="auto"/>
      </w:pPr>
      <w:r>
        <w:t>12.2. Заказчик обязуется регулярно осуществлять проверку на Сайте наличия изменений в Условиях оказания Услуг</w:t>
      </w:r>
      <w:r w:rsidR="000D57DE">
        <w:t xml:space="preserve"> и их</w:t>
      </w:r>
      <w:r>
        <w:t xml:space="preserve"> </w:t>
      </w:r>
      <w:r w:rsidR="000D57DE">
        <w:t xml:space="preserve">стоимости. </w:t>
      </w:r>
      <w:r>
        <w:t>Заказчик не может ссылаться на свою не информированность о таких изменени</w:t>
      </w:r>
      <w:r w:rsidR="000D57DE">
        <w:t>ях</w:t>
      </w:r>
      <w:r>
        <w:t>. Заказчик согласен, что не может ссылаться на невозможность исполнения своих обязательств по Договору надлежащим образом, или на невозможность получения Услуг от Исполнителя, или отказываться от получения Услуг Исполнителя на основании несогла</w:t>
      </w:r>
      <w:r w:rsidR="000D57DE">
        <w:t xml:space="preserve">сия с Условиями оказания Услуг или стоимости </w:t>
      </w:r>
      <w:r>
        <w:t>по причине их не оформления в письменном виде, скрепленном подписями и печатями Сторон.</w:t>
      </w:r>
      <w:r>
        <w:br/>
        <w:t>12.3. Заказчик безоговорочно согласен и признает, что достаточным и правомерным подтверждением факта оказания любой Услуги Исполнителя, оказываемой посредством Сайта Исполнителя</w:t>
      </w:r>
      <w:r w:rsidR="008317A2">
        <w:t xml:space="preserve"> и сайта </w:t>
      </w:r>
      <w:r w:rsidR="008317A2">
        <w:rPr>
          <w:color w:val="333333"/>
        </w:rPr>
        <w:t>https://cron-plus.ru</w:t>
      </w:r>
      <w:r>
        <w:t xml:space="preserve">, и любых действий Заказчика на Сайте </w:t>
      </w:r>
      <w:r w:rsidR="008317A2">
        <w:t xml:space="preserve">исполнителя и сайте </w:t>
      </w:r>
      <w:r w:rsidR="008317A2">
        <w:rPr>
          <w:color w:val="333333"/>
        </w:rPr>
        <w:t>https://cron-plus.ru</w:t>
      </w:r>
      <w:r w:rsidR="008317A2">
        <w:rPr>
          <w:color w:val="333333"/>
          <w:spacing w:val="2"/>
        </w:rPr>
        <w:t xml:space="preserve"> </w:t>
      </w:r>
      <w:r>
        <w:t>являются статистические данные, формируемые программным обеспечением Сайт</w:t>
      </w:r>
      <w:r w:rsidR="008317A2">
        <w:t>ов</w:t>
      </w:r>
      <w:r>
        <w:t>. Заказчик подтверждает свое согласие с тем, что</w:t>
      </w:r>
      <w:r w:rsidR="008317A2">
        <w:t xml:space="preserve"> оплата им счета, выставленного исполнителем, а также последующий переход на сайт </w:t>
      </w:r>
      <w:r w:rsidR="008317A2">
        <w:rPr>
          <w:color w:val="333333"/>
        </w:rPr>
        <w:t>https://cron-plus.ru</w:t>
      </w:r>
      <w:r w:rsidR="008317A2">
        <w:rPr>
          <w:color w:val="333333"/>
          <w:spacing w:val="2"/>
        </w:rPr>
        <w:t xml:space="preserve"> </w:t>
      </w:r>
      <w:r w:rsidR="008317A2">
        <w:t xml:space="preserve">для прохождения квалификационных испытаний с использованием ссылки и/или информации, предоставленной Исполнителем, </w:t>
      </w:r>
      <w:r>
        <w:t xml:space="preserve">факт отдачи </w:t>
      </w:r>
      <w:r w:rsidR="008317A2">
        <w:t xml:space="preserve">Заказчиком </w:t>
      </w:r>
      <w:r>
        <w:t>команды (клик или нажатие клавиши, ввод информации и пр. действия) через специальный пользовательский интерфейс</w:t>
      </w:r>
      <w:r w:rsidR="000D57DE">
        <w:t xml:space="preserve"> </w:t>
      </w:r>
      <w:r w:rsidR="008317A2">
        <w:t xml:space="preserve">сайта </w:t>
      </w:r>
      <w:r w:rsidR="008317A2">
        <w:rPr>
          <w:color w:val="333333"/>
        </w:rPr>
        <w:t>https://cron-plus.ru</w:t>
      </w:r>
      <w:r w:rsidR="000D57DE">
        <w:t xml:space="preserve"> </w:t>
      </w:r>
      <w:r>
        <w:t xml:space="preserve">означает конклюдентные действия Заказчика по </w:t>
      </w:r>
      <w:r w:rsidR="008317A2">
        <w:t>принятию исполнения настоящего договора</w:t>
      </w:r>
      <w:r>
        <w:t xml:space="preserve">, согласованию </w:t>
      </w:r>
      <w:r w:rsidR="008317A2">
        <w:t xml:space="preserve">им </w:t>
      </w:r>
      <w:r>
        <w:t xml:space="preserve">наименования, содержания, стоимости и сроков оказания Услуг или иных действий, ассоциируемых с Заказчиком (все действия произведенные с использованием </w:t>
      </w:r>
      <w:r w:rsidR="008A26A5">
        <w:t xml:space="preserve">учетной информации, предоставленной Заказчику Исполнителем </w:t>
      </w:r>
      <w:r>
        <w:t>являются действиями самого Заказчика, что является бесспорным доказательством волеизъявления Заказчика на выполнение этих действий).</w:t>
      </w:r>
    </w:p>
    <w:p w14:paraId="0F43B2AF" w14:textId="59104A51" w:rsidR="009215BE" w:rsidRDefault="00F42CEE" w:rsidP="00B77E4F">
      <w:pPr>
        <w:spacing w:after="0" w:line="240" w:lineRule="auto"/>
      </w:pPr>
      <w:r>
        <w:br/>
      </w:r>
      <w:r w:rsidRPr="00FA22E7">
        <w:rPr>
          <w:b/>
        </w:rPr>
        <w:t>1</w:t>
      </w:r>
      <w:r w:rsidR="008A26A5">
        <w:rPr>
          <w:b/>
        </w:rPr>
        <w:t>3</w:t>
      </w:r>
      <w:r w:rsidRPr="00FA22E7">
        <w:rPr>
          <w:b/>
        </w:rPr>
        <w:t>. ЭЛЕКТРОННЫЙ ДОКУМЕНТООБОРОТ</w:t>
      </w:r>
      <w:r w:rsidRPr="00FA22E7">
        <w:rPr>
          <w:b/>
        </w:rPr>
        <w:br/>
      </w:r>
      <w:r>
        <w:t>1</w:t>
      </w:r>
      <w:r w:rsidR="008A26A5">
        <w:t>3</w:t>
      </w:r>
      <w:r>
        <w:t>.1. Стороны договорились о возможности в рамках настоящего Договора осуществлять документооборот в электронном виде с использованием усиленной квалифицированной электронной подписи. В случае невозможности выставления документов в электронном виде, в том числе по причинам технического характера или отсутствия связи, а также несогласия какой-либо Стороны осуществлять документооборот в электронном виде, оформление и выставление первичных документов осуществляется на бумажном носителе.</w:t>
      </w:r>
      <w:r>
        <w:br/>
      </w:r>
      <w:r>
        <w:lastRenderedPageBreak/>
        <w:t>1</w:t>
      </w:r>
      <w:r w:rsidR="008A26A5">
        <w:t>3</w:t>
      </w:r>
      <w:r>
        <w:t>.2. В соответствии с действующим законодательством Стороны признают юридическую силу электронных документов (счетов-фактур, товарных накладных, актов приемки-передачи, актов об оказании услуг, универсальных передаточных документов, актов сверки взаиморасчетов и иных сообщений и документов), подписанных с использованием усиленной квалифицированной электронной подписи, наравне с документами на бумажном носителе.</w:t>
      </w:r>
      <w:r>
        <w:br/>
        <w:t>1</w:t>
      </w:r>
      <w:r w:rsidR="008A26A5">
        <w:t>3</w:t>
      </w:r>
      <w:r>
        <w:t>.3. Электронные документы изготавливаются, принимаются и передаются Сторонами в электронно-цифровой форме без их последующего обязательного предоставления на бумажном носителе. Электронные документы будут считаться направленными надлежащим образом, если они отправлены с помощью системы юридически значимого обмена электронными документами. Датой получения электронных документов считается дата в извещении о получении, сформированного в системе юридически значимого обмена электронными документами.</w:t>
      </w:r>
      <w:r>
        <w:br/>
        <w:t>1</w:t>
      </w:r>
      <w:r w:rsidR="008A26A5">
        <w:t>3</w:t>
      </w:r>
      <w:r>
        <w:t>.4. Стороны договорились самостоятельно осуществлять все необходимые для применения электронного документооборота мероприятия, в том числе заключить соответствующий договор со специализированным оператором электронного обмена и получить усиленные квалифицированные электронные подписи, а также самостоятельно нести расходы, связанные с применением электронного документооборота.</w:t>
      </w:r>
      <w:r>
        <w:br/>
        <w:t>1</w:t>
      </w:r>
      <w:r w:rsidR="008A26A5">
        <w:t>3</w:t>
      </w:r>
      <w:r>
        <w:t>.5. Стороны заявляют, что по мере технической возможности, в соответствии с действующем законодательством Стороны стремятся применять универсальный передаточный документ (УПД), сочетающий в себе форму первичного учетного документа и счета-фактуры, при этом первичный учетный документ и счет-фактура не оформляются.</w:t>
      </w:r>
      <w:r>
        <w:br/>
        <w:t>1</w:t>
      </w:r>
      <w:r w:rsidR="008A26A5">
        <w:t>3</w:t>
      </w:r>
      <w:r>
        <w:t>.6. Стороны обязуются при использовании электронного документооборота осуществлять проверку своих систем на предмет поступления электронных документов ежедневно в рабочие дни с последующим их подписанием в соответствии с условиями Договора или отказом от подписания в случае наличия претензий.</w:t>
      </w:r>
    </w:p>
    <w:p w14:paraId="4F37B9A1" w14:textId="5ABD9FA2" w:rsidR="00E66FD0" w:rsidRPr="009215BE" w:rsidRDefault="00F42CEE" w:rsidP="00B77E4F">
      <w:pPr>
        <w:spacing w:after="0" w:line="240" w:lineRule="auto"/>
        <w:rPr>
          <w:b/>
        </w:rPr>
      </w:pPr>
      <w:r>
        <w:br/>
      </w:r>
      <w:r w:rsidRPr="009215BE">
        <w:rPr>
          <w:b/>
        </w:rPr>
        <w:t>1</w:t>
      </w:r>
      <w:r w:rsidR="008A26A5" w:rsidRPr="009215BE">
        <w:rPr>
          <w:b/>
        </w:rPr>
        <w:t>4</w:t>
      </w:r>
      <w:r w:rsidRPr="009215BE">
        <w:rPr>
          <w:b/>
        </w:rPr>
        <w:t>. ПРОЧИЕ УСЛОВИЯ</w:t>
      </w:r>
      <w:r w:rsidRPr="009215BE">
        <w:rPr>
          <w:b/>
        </w:rPr>
        <w:br/>
      </w:r>
      <w:r>
        <w:t>1</w:t>
      </w:r>
      <w:r w:rsidR="008A26A5">
        <w:t>4</w:t>
      </w:r>
      <w:r>
        <w:t>.1. Стороны обязуются уведомлять друг друга о факте реорганизации, ликвидации, передачи прав и обязательств другой стороне, об изменении своих реквизитов, в том числе: об изменении организационно-правой формы, регистрационных учетных данных как налогоплательщика (наименования, ИНН, КПП), адреса, банковских реквизитов, в течение 5 (пяти) рабочих дней с момента изменения соответствующих данных. Уведомление должно быть составлено в письменной форме, подписано уполномоченным лицом Стороны, заверено печатью Стороны и направлено другой Стороне любым доступным способом, позволяющим зафиксировать факт получения другой Стороной такого уведомления. В случае не уведомления/ненадлежащего уведомления другой Стороны в соответствии с условиями настоящего пункта Договора, виновная Сторона несет риск наступления для нее последствий, вызванных таким не уведомлением/не надлежащим уведомлением, а в случае, если другая Сторона понесла в результате такого не уведомления/не надлежащего уведомления убытки, виновная Сторона обязана возместить ей такие убытки.</w:t>
      </w:r>
      <w:r>
        <w:br/>
      </w:r>
      <w:r>
        <w:br/>
      </w:r>
      <w:r w:rsidR="009215BE" w:rsidRPr="009215BE">
        <w:rPr>
          <w:b/>
        </w:rPr>
        <w:t>15. РЕКВИЗИТЫ И ПОДПИСЬ ИСПОЛНИТЕЛЯ</w:t>
      </w:r>
    </w:p>
    <w:tbl>
      <w:tblPr>
        <w:tblW w:w="4900" w:type="dxa"/>
        <w:tblLayout w:type="fixed"/>
        <w:tblLook w:val="0000" w:firstRow="0" w:lastRow="0" w:firstColumn="0" w:lastColumn="0" w:noHBand="0" w:noVBand="0"/>
      </w:tblPr>
      <w:tblGrid>
        <w:gridCol w:w="4900"/>
      </w:tblGrid>
      <w:tr w:rsidR="00FA22E7" w:rsidRPr="00FA22E7" w14:paraId="545836E4" w14:textId="77777777" w:rsidTr="00B6612C">
        <w:trPr>
          <w:trHeight w:val="260"/>
        </w:trPr>
        <w:tc>
          <w:tcPr>
            <w:tcW w:w="4900" w:type="dxa"/>
            <w:tcBorders>
              <w:top w:val="nil"/>
              <w:left w:val="nil"/>
              <w:bottom w:val="nil"/>
              <w:right w:val="nil"/>
            </w:tcBorders>
            <w:tcMar>
              <w:top w:w="15" w:type="dxa"/>
              <w:left w:w="15" w:type="dxa"/>
              <w:bottom w:w="0" w:type="dxa"/>
              <w:right w:w="15" w:type="dxa"/>
            </w:tcMar>
          </w:tcPr>
          <w:p w14:paraId="45D9E193" w14:textId="77777777" w:rsidR="00FA22E7" w:rsidRDefault="00FA22E7" w:rsidP="00B77E4F">
            <w:pPr>
              <w:pBdr>
                <w:top w:val="nil"/>
                <w:left w:val="nil"/>
                <w:bottom w:val="nil"/>
                <w:right w:val="nil"/>
                <w:between w:val="nil"/>
              </w:pBdr>
              <w:spacing w:after="0" w:line="240" w:lineRule="auto"/>
            </w:pPr>
            <w:r w:rsidRPr="00FA22E7">
              <w:t>ООО "1С-Поволжье"</w:t>
            </w:r>
          </w:p>
          <w:p w14:paraId="573982B5" w14:textId="52AFA92E" w:rsidR="00FA22E7" w:rsidRPr="00FA22E7" w:rsidRDefault="00FA22E7" w:rsidP="00B77E4F">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A22E7">
              <w:rPr>
                <w:rFonts w:ascii="Times New Roman" w:eastAsia="Times New Roman" w:hAnsi="Times New Roman" w:cs="Times New Roman"/>
                <w:color w:val="000000"/>
                <w:lang w:eastAsia="ru-RU"/>
              </w:rPr>
              <w:t>ИНН 5262267138</w:t>
            </w:r>
          </w:p>
        </w:tc>
      </w:tr>
      <w:tr w:rsidR="00FA22E7" w:rsidRPr="00FA22E7" w14:paraId="17AE7A69" w14:textId="77777777" w:rsidTr="00B6612C">
        <w:trPr>
          <w:trHeight w:val="260"/>
        </w:trPr>
        <w:tc>
          <w:tcPr>
            <w:tcW w:w="4900" w:type="dxa"/>
            <w:tcBorders>
              <w:top w:val="nil"/>
              <w:left w:val="nil"/>
              <w:bottom w:val="nil"/>
              <w:right w:val="nil"/>
            </w:tcBorders>
            <w:tcMar>
              <w:top w:w="15" w:type="dxa"/>
              <w:left w:w="15" w:type="dxa"/>
              <w:bottom w:w="0" w:type="dxa"/>
              <w:right w:w="15" w:type="dxa"/>
            </w:tcMar>
          </w:tcPr>
          <w:p w14:paraId="573E9A33" w14:textId="77777777" w:rsidR="00FA22E7" w:rsidRPr="00FA22E7" w:rsidRDefault="00FA22E7" w:rsidP="00B77E4F">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A22E7">
              <w:rPr>
                <w:rFonts w:ascii="Times New Roman" w:eastAsia="Times New Roman" w:hAnsi="Times New Roman" w:cs="Times New Roman"/>
                <w:color w:val="000000"/>
                <w:lang w:eastAsia="ru-RU"/>
              </w:rPr>
              <w:t>КПП 526201001</w:t>
            </w:r>
          </w:p>
        </w:tc>
      </w:tr>
      <w:tr w:rsidR="00FA22E7" w:rsidRPr="00FA22E7" w14:paraId="27E498E3" w14:textId="77777777" w:rsidTr="00B6612C">
        <w:trPr>
          <w:trHeight w:val="500"/>
        </w:trPr>
        <w:tc>
          <w:tcPr>
            <w:tcW w:w="4900" w:type="dxa"/>
            <w:tcBorders>
              <w:top w:val="nil"/>
              <w:left w:val="nil"/>
              <w:bottom w:val="nil"/>
              <w:right w:val="nil"/>
            </w:tcBorders>
            <w:tcMar>
              <w:top w:w="15" w:type="dxa"/>
              <w:left w:w="15" w:type="dxa"/>
              <w:bottom w:w="0" w:type="dxa"/>
              <w:right w:w="15" w:type="dxa"/>
            </w:tcMar>
          </w:tcPr>
          <w:p w14:paraId="1B9AC67E" w14:textId="77777777" w:rsidR="00FA22E7" w:rsidRPr="00FA22E7" w:rsidRDefault="00FA22E7" w:rsidP="00B77E4F">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A22E7">
              <w:rPr>
                <w:rFonts w:ascii="Times New Roman" w:eastAsia="Times New Roman" w:hAnsi="Times New Roman" w:cs="Times New Roman"/>
                <w:color w:val="000000"/>
                <w:lang w:eastAsia="ru-RU"/>
              </w:rPr>
              <w:t xml:space="preserve">Юридический адрес: 603022, Нижегородская </w:t>
            </w:r>
          </w:p>
          <w:p w14:paraId="1BBD9A08" w14:textId="77777777" w:rsidR="00FA22E7" w:rsidRPr="00FA22E7" w:rsidRDefault="00FA22E7" w:rsidP="00B77E4F">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proofErr w:type="spellStart"/>
            <w:r w:rsidRPr="00FA22E7">
              <w:rPr>
                <w:rFonts w:ascii="Times New Roman" w:eastAsia="Times New Roman" w:hAnsi="Times New Roman" w:cs="Times New Roman"/>
                <w:color w:val="000000"/>
                <w:lang w:eastAsia="ru-RU"/>
              </w:rPr>
              <w:t>обл</w:t>
            </w:r>
            <w:proofErr w:type="spellEnd"/>
            <w:r w:rsidRPr="00FA22E7">
              <w:rPr>
                <w:rFonts w:ascii="Times New Roman" w:eastAsia="Times New Roman" w:hAnsi="Times New Roman" w:cs="Times New Roman"/>
                <w:color w:val="000000"/>
                <w:lang w:eastAsia="ru-RU"/>
              </w:rPr>
              <w:t xml:space="preserve">, Нижний Новгород г, Малая Ямская </w:t>
            </w:r>
            <w:proofErr w:type="spellStart"/>
            <w:r w:rsidRPr="00FA22E7">
              <w:rPr>
                <w:rFonts w:ascii="Times New Roman" w:eastAsia="Times New Roman" w:hAnsi="Times New Roman" w:cs="Times New Roman"/>
                <w:color w:val="000000"/>
                <w:lang w:eastAsia="ru-RU"/>
              </w:rPr>
              <w:t>ул</w:t>
            </w:r>
            <w:proofErr w:type="spellEnd"/>
            <w:r w:rsidRPr="00FA22E7">
              <w:rPr>
                <w:rFonts w:ascii="Times New Roman" w:eastAsia="Times New Roman" w:hAnsi="Times New Roman" w:cs="Times New Roman"/>
                <w:color w:val="000000"/>
                <w:lang w:eastAsia="ru-RU"/>
              </w:rPr>
              <w:t xml:space="preserve">, </w:t>
            </w:r>
          </w:p>
          <w:p w14:paraId="53CAD89B" w14:textId="77777777" w:rsidR="00FA22E7" w:rsidRPr="00FA22E7" w:rsidRDefault="00FA22E7" w:rsidP="00B77E4F">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A22E7">
              <w:rPr>
                <w:rFonts w:ascii="Times New Roman" w:eastAsia="Times New Roman" w:hAnsi="Times New Roman" w:cs="Times New Roman"/>
                <w:color w:val="000000"/>
                <w:lang w:eastAsia="ru-RU"/>
              </w:rPr>
              <w:t>дом № 78 А</w:t>
            </w:r>
          </w:p>
        </w:tc>
      </w:tr>
      <w:tr w:rsidR="00FA22E7" w:rsidRPr="00FA22E7" w14:paraId="34DD089A" w14:textId="77777777" w:rsidTr="00B6612C">
        <w:trPr>
          <w:trHeight w:val="500"/>
        </w:trPr>
        <w:tc>
          <w:tcPr>
            <w:tcW w:w="4900" w:type="dxa"/>
            <w:tcBorders>
              <w:top w:val="nil"/>
              <w:left w:val="nil"/>
              <w:bottom w:val="nil"/>
              <w:right w:val="nil"/>
            </w:tcBorders>
            <w:tcMar>
              <w:top w:w="15" w:type="dxa"/>
              <w:left w:w="15" w:type="dxa"/>
              <w:bottom w:w="0" w:type="dxa"/>
              <w:right w:w="15" w:type="dxa"/>
            </w:tcMar>
          </w:tcPr>
          <w:p w14:paraId="07CA097F" w14:textId="77777777" w:rsidR="00FA22E7" w:rsidRPr="00FA22E7" w:rsidRDefault="00FA22E7" w:rsidP="00B77E4F">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A22E7">
              <w:rPr>
                <w:rFonts w:ascii="Times New Roman" w:eastAsia="Times New Roman" w:hAnsi="Times New Roman" w:cs="Times New Roman"/>
                <w:color w:val="000000"/>
                <w:lang w:eastAsia="ru-RU"/>
              </w:rPr>
              <w:t xml:space="preserve">Фактический адрес: 603022, Нижегородская </w:t>
            </w:r>
          </w:p>
          <w:p w14:paraId="6CDAF61F" w14:textId="77777777" w:rsidR="00FA22E7" w:rsidRPr="00FA22E7" w:rsidRDefault="00FA22E7" w:rsidP="00B77E4F">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proofErr w:type="spellStart"/>
            <w:r w:rsidRPr="00FA22E7">
              <w:rPr>
                <w:rFonts w:ascii="Times New Roman" w:eastAsia="Times New Roman" w:hAnsi="Times New Roman" w:cs="Times New Roman"/>
                <w:color w:val="000000"/>
                <w:lang w:eastAsia="ru-RU"/>
              </w:rPr>
              <w:t>обл</w:t>
            </w:r>
            <w:proofErr w:type="spellEnd"/>
            <w:r w:rsidRPr="00FA22E7">
              <w:rPr>
                <w:rFonts w:ascii="Times New Roman" w:eastAsia="Times New Roman" w:hAnsi="Times New Roman" w:cs="Times New Roman"/>
                <w:color w:val="000000"/>
                <w:lang w:eastAsia="ru-RU"/>
              </w:rPr>
              <w:t xml:space="preserve">, Нижний Новгород г, Малая Ямская </w:t>
            </w:r>
            <w:proofErr w:type="spellStart"/>
            <w:r w:rsidRPr="00FA22E7">
              <w:rPr>
                <w:rFonts w:ascii="Times New Roman" w:eastAsia="Times New Roman" w:hAnsi="Times New Roman" w:cs="Times New Roman"/>
                <w:color w:val="000000"/>
                <w:lang w:eastAsia="ru-RU"/>
              </w:rPr>
              <w:t>ул</w:t>
            </w:r>
            <w:proofErr w:type="spellEnd"/>
            <w:r w:rsidRPr="00FA22E7">
              <w:rPr>
                <w:rFonts w:ascii="Times New Roman" w:eastAsia="Times New Roman" w:hAnsi="Times New Roman" w:cs="Times New Roman"/>
                <w:color w:val="000000"/>
                <w:lang w:eastAsia="ru-RU"/>
              </w:rPr>
              <w:t xml:space="preserve">, </w:t>
            </w:r>
          </w:p>
          <w:p w14:paraId="2720EAD1" w14:textId="77777777" w:rsidR="00FA22E7" w:rsidRPr="00FA22E7" w:rsidRDefault="00FA22E7" w:rsidP="00B77E4F">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A22E7">
              <w:rPr>
                <w:rFonts w:ascii="Times New Roman" w:eastAsia="Times New Roman" w:hAnsi="Times New Roman" w:cs="Times New Roman"/>
                <w:color w:val="000000"/>
                <w:lang w:eastAsia="ru-RU"/>
              </w:rPr>
              <w:t>дом № 78 А</w:t>
            </w:r>
          </w:p>
        </w:tc>
      </w:tr>
      <w:tr w:rsidR="00FA22E7" w:rsidRPr="00FA22E7" w14:paraId="48D560A0" w14:textId="77777777" w:rsidTr="00B6612C">
        <w:trPr>
          <w:trHeight w:val="880"/>
        </w:trPr>
        <w:tc>
          <w:tcPr>
            <w:tcW w:w="4900" w:type="dxa"/>
            <w:tcBorders>
              <w:top w:val="nil"/>
              <w:left w:val="nil"/>
              <w:bottom w:val="nil"/>
              <w:right w:val="nil"/>
            </w:tcBorders>
            <w:tcMar>
              <w:top w:w="15" w:type="dxa"/>
              <w:left w:w="15" w:type="dxa"/>
              <w:bottom w:w="0" w:type="dxa"/>
              <w:right w:w="15" w:type="dxa"/>
            </w:tcMar>
          </w:tcPr>
          <w:p w14:paraId="1E9FCA06" w14:textId="77777777" w:rsidR="00FA22E7" w:rsidRPr="00FA22E7" w:rsidRDefault="00FA22E7" w:rsidP="00B77E4F">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A22E7">
              <w:rPr>
                <w:rFonts w:ascii="Times New Roman" w:eastAsia="Times New Roman" w:hAnsi="Times New Roman" w:cs="Times New Roman"/>
                <w:color w:val="000000"/>
                <w:lang w:eastAsia="ru-RU"/>
              </w:rPr>
              <w:t>р/с 40702810600080002610</w:t>
            </w:r>
          </w:p>
          <w:p w14:paraId="731605FE" w14:textId="77777777" w:rsidR="00FA22E7" w:rsidRPr="00FA22E7" w:rsidRDefault="00FA22E7" w:rsidP="00B77E4F">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A22E7">
              <w:rPr>
                <w:rFonts w:ascii="Times New Roman" w:eastAsia="Times New Roman" w:hAnsi="Times New Roman" w:cs="Times New Roman"/>
                <w:color w:val="000000"/>
                <w:lang w:eastAsia="ru-RU"/>
              </w:rPr>
              <w:t xml:space="preserve">Ф-Л ПРИВОЛЖСКИЙ ПАО </w:t>
            </w:r>
          </w:p>
          <w:p w14:paraId="2EF0DBDC" w14:textId="77777777" w:rsidR="00FA22E7" w:rsidRPr="00FA22E7" w:rsidRDefault="00FA22E7" w:rsidP="00B77E4F">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A22E7">
              <w:rPr>
                <w:rFonts w:ascii="Times New Roman" w:eastAsia="Times New Roman" w:hAnsi="Times New Roman" w:cs="Times New Roman"/>
                <w:color w:val="000000"/>
                <w:lang w:eastAsia="ru-RU"/>
              </w:rPr>
              <w:t>БАНК "ФК ОТКРЫТИЕ"</w:t>
            </w:r>
          </w:p>
          <w:p w14:paraId="692F40B0" w14:textId="77777777" w:rsidR="00FA22E7" w:rsidRPr="00FA22E7" w:rsidRDefault="00FA22E7" w:rsidP="00B77E4F">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A22E7">
              <w:rPr>
                <w:rFonts w:ascii="Times New Roman" w:eastAsia="Times New Roman" w:hAnsi="Times New Roman" w:cs="Times New Roman"/>
                <w:color w:val="000000"/>
                <w:lang w:eastAsia="ru-RU"/>
              </w:rPr>
              <w:t xml:space="preserve">БИК 042282881 </w:t>
            </w:r>
          </w:p>
          <w:p w14:paraId="54D1A1DD" w14:textId="77777777" w:rsidR="00FA22E7" w:rsidRPr="00FA22E7" w:rsidRDefault="00FA22E7" w:rsidP="00B77E4F">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A22E7">
              <w:rPr>
                <w:rFonts w:ascii="Times New Roman" w:eastAsia="Times New Roman" w:hAnsi="Times New Roman" w:cs="Times New Roman"/>
                <w:color w:val="000000"/>
                <w:lang w:eastAsia="ru-RU"/>
              </w:rPr>
              <w:lastRenderedPageBreak/>
              <w:t>к/с 30101810300000000881</w:t>
            </w:r>
          </w:p>
          <w:p w14:paraId="5DDB806A" w14:textId="77777777" w:rsidR="00FA22E7" w:rsidRDefault="00FA22E7" w:rsidP="00B77E4F">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FA22E7">
              <w:rPr>
                <w:rFonts w:ascii="Times New Roman" w:eastAsia="Times New Roman" w:hAnsi="Times New Roman" w:cs="Times New Roman"/>
                <w:color w:val="000000"/>
                <w:lang w:eastAsia="ru-RU"/>
              </w:rPr>
              <w:t>Тел/факс: 8(843) 212-26-42</w:t>
            </w:r>
          </w:p>
          <w:p w14:paraId="093B73C7" w14:textId="48DA4530" w:rsidR="00FA22E7" w:rsidRPr="00FA22E7" w:rsidRDefault="00FA22E7" w:rsidP="00B77E4F">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Директор Белов В.П.</w:t>
            </w:r>
          </w:p>
        </w:tc>
      </w:tr>
    </w:tbl>
    <w:p w14:paraId="00923140" w14:textId="77777777" w:rsidR="00FA22E7" w:rsidRDefault="00FA22E7" w:rsidP="00B77E4F">
      <w:pPr>
        <w:spacing w:after="0" w:line="240" w:lineRule="auto"/>
      </w:pPr>
    </w:p>
    <w:sectPr w:rsidR="00FA2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2C"/>
    <w:rsid w:val="000D57DE"/>
    <w:rsid w:val="00401F07"/>
    <w:rsid w:val="00584195"/>
    <w:rsid w:val="00605A37"/>
    <w:rsid w:val="006276E1"/>
    <w:rsid w:val="0074226D"/>
    <w:rsid w:val="00743CA1"/>
    <w:rsid w:val="00761BAB"/>
    <w:rsid w:val="00797B09"/>
    <w:rsid w:val="008317A2"/>
    <w:rsid w:val="008A26A5"/>
    <w:rsid w:val="009215BE"/>
    <w:rsid w:val="00947C8C"/>
    <w:rsid w:val="009911AD"/>
    <w:rsid w:val="00A97FAA"/>
    <w:rsid w:val="00B77E4F"/>
    <w:rsid w:val="00BB2CA1"/>
    <w:rsid w:val="00CF52E7"/>
    <w:rsid w:val="00D27F24"/>
    <w:rsid w:val="00D8502C"/>
    <w:rsid w:val="00DB685C"/>
    <w:rsid w:val="00E6598B"/>
    <w:rsid w:val="00E66FD0"/>
    <w:rsid w:val="00F42CEE"/>
    <w:rsid w:val="00FA2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FEAB"/>
  <w15:chartTrackingRefBased/>
  <w15:docId w15:val="{A0863922-F546-4637-85B5-DE53DCC4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4195"/>
    <w:rPr>
      <w:color w:val="0563C1" w:themeColor="hyperlink"/>
      <w:u w:val="single"/>
    </w:rPr>
  </w:style>
  <w:style w:type="paragraph" w:styleId="a4">
    <w:name w:val="Body Text"/>
    <w:basedOn w:val="a"/>
    <w:link w:val="a5"/>
    <w:uiPriority w:val="1"/>
    <w:qFormat/>
    <w:rsid w:val="009911AD"/>
    <w:pPr>
      <w:widowControl w:val="0"/>
      <w:autoSpaceDE w:val="0"/>
      <w:autoSpaceDN w:val="0"/>
      <w:spacing w:after="0" w:line="240" w:lineRule="auto"/>
      <w:ind w:left="110"/>
    </w:pPr>
    <w:rPr>
      <w:rFonts w:ascii="Trebuchet MS" w:eastAsia="Trebuchet MS" w:hAnsi="Trebuchet MS" w:cs="Trebuchet MS"/>
      <w:sz w:val="21"/>
      <w:szCs w:val="21"/>
    </w:rPr>
  </w:style>
  <w:style w:type="character" w:customStyle="1" w:styleId="a5">
    <w:name w:val="Основной текст Знак"/>
    <w:basedOn w:val="a0"/>
    <w:link w:val="a4"/>
    <w:uiPriority w:val="1"/>
    <w:rsid w:val="009911AD"/>
    <w:rPr>
      <w:rFonts w:ascii="Trebuchet MS" w:eastAsia="Trebuchet MS" w:hAnsi="Trebuchet MS" w:cs="Trebuchet MS"/>
      <w:sz w:val="21"/>
      <w:szCs w:val="21"/>
    </w:rPr>
  </w:style>
  <w:style w:type="paragraph" w:styleId="a6">
    <w:name w:val="Title"/>
    <w:basedOn w:val="a"/>
    <w:link w:val="a7"/>
    <w:uiPriority w:val="1"/>
    <w:qFormat/>
    <w:rsid w:val="009911AD"/>
    <w:pPr>
      <w:widowControl w:val="0"/>
      <w:autoSpaceDE w:val="0"/>
      <w:autoSpaceDN w:val="0"/>
      <w:spacing w:before="97" w:after="0" w:line="240" w:lineRule="auto"/>
      <w:jc w:val="center"/>
    </w:pPr>
    <w:rPr>
      <w:rFonts w:ascii="Trebuchet MS" w:eastAsia="Trebuchet MS" w:hAnsi="Trebuchet MS" w:cs="Trebuchet MS"/>
      <w:sz w:val="36"/>
      <w:szCs w:val="36"/>
    </w:rPr>
  </w:style>
  <w:style w:type="character" w:customStyle="1" w:styleId="a7">
    <w:name w:val="Название Знак"/>
    <w:basedOn w:val="a0"/>
    <w:link w:val="a6"/>
    <w:uiPriority w:val="1"/>
    <w:rsid w:val="009911AD"/>
    <w:rPr>
      <w:rFonts w:ascii="Trebuchet MS" w:eastAsia="Trebuchet MS" w:hAnsi="Trebuchet MS" w:cs="Trebuchet M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88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c-pf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c-pfo.ru/" TargetMode="External"/><Relationship Id="rId5" Type="http://schemas.openxmlformats.org/officeDocument/2006/relationships/hyperlink" Target="https://1c-pfo.ru/become_a_partner/sec/1s-testtsentr/" TargetMode="External"/><Relationship Id="rId4" Type="http://schemas.openxmlformats.org/officeDocument/2006/relationships/hyperlink" Target="https://1c-pfo.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2202</Words>
  <Characters>12553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Ранис Усманов</dc:creator>
  <cp:keywords/>
  <dc:description/>
  <cp:lastModifiedBy>Учетная запись Майкрософт</cp:lastModifiedBy>
  <cp:revision>3</cp:revision>
  <dcterms:created xsi:type="dcterms:W3CDTF">2021-04-22T07:39:00Z</dcterms:created>
  <dcterms:modified xsi:type="dcterms:W3CDTF">2021-04-26T11:40:00Z</dcterms:modified>
</cp:coreProperties>
</file>